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53050" w14:textId="0AA78281" w:rsidR="003C2DD8" w:rsidRPr="00615524" w:rsidRDefault="003D1F3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3C2DD8">
        <w:rPr>
          <w:rFonts w:ascii="Times New Roman" w:hAnsi="Times New Roman"/>
          <w:b/>
          <w:sz w:val="24"/>
          <w:szCs w:val="24"/>
        </w:rPr>
        <w:t>Code:</w:t>
      </w:r>
      <w:r>
        <w:rPr>
          <w:rFonts w:ascii="Times New Roman" w:hAnsi="Times New Roman"/>
          <w:b/>
          <w:sz w:val="24"/>
          <w:szCs w:val="24"/>
        </w:rPr>
        <w:tab/>
      </w:r>
      <w:r w:rsidR="00EC61C8">
        <w:rPr>
          <w:rFonts w:ascii="Times New Roman" w:hAnsi="Times New Roman"/>
          <w:b/>
          <w:sz w:val="24"/>
          <w:szCs w:val="24"/>
        </w:rPr>
        <w:t>C50020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AB5201">
        <w:rPr>
          <w:rFonts w:ascii="Times New Roman" w:hAnsi="Times New Roman"/>
          <w:b/>
          <w:sz w:val="24"/>
          <w:szCs w:val="24"/>
        </w:rPr>
        <w:t>A</w:t>
      </w:r>
      <w:r w:rsidR="00D56323">
        <w:rPr>
          <w:rFonts w:ascii="Times New Roman" w:hAnsi="Times New Roman"/>
          <w:b/>
          <w:sz w:val="24"/>
          <w:szCs w:val="24"/>
        </w:rPr>
        <w:t>R2</w:t>
      </w:r>
      <w:r w:rsidR="00AB5201">
        <w:rPr>
          <w:rFonts w:ascii="Times New Roman" w:hAnsi="Times New Roman"/>
          <w:b/>
          <w:sz w:val="24"/>
          <w:szCs w:val="24"/>
        </w:rPr>
        <w:t>2</w:t>
      </w:r>
    </w:p>
    <w:p w14:paraId="371B633A" w14:textId="77777777" w:rsidR="003C2DD8" w:rsidRPr="003C4FB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14:paraId="30BA6CB5" w14:textId="77777777" w:rsidR="003C2DD8" w:rsidRPr="003F6A47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14:paraId="7AE91DEA" w14:textId="1846E421" w:rsidR="003C2DD8" w:rsidRPr="003F6A47" w:rsidRDefault="00D56323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 </w:t>
      </w:r>
      <w:r w:rsidR="0072633A">
        <w:rPr>
          <w:rFonts w:ascii="Times New Roman" w:hAnsi="Times New Roman"/>
          <w:sz w:val="24"/>
          <w:szCs w:val="24"/>
        </w:rPr>
        <w:t>M</w:t>
      </w:r>
      <w:r w:rsidR="003C2DD8">
        <w:rPr>
          <w:rFonts w:ascii="Times New Roman" w:hAnsi="Times New Roman"/>
          <w:sz w:val="24"/>
          <w:szCs w:val="24"/>
        </w:rPr>
        <w:t>.Tech</w:t>
      </w:r>
      <w:r w:rsidR="0072633A">
        <w:rPr>
          <w:rFonts w:ascii="Times New Roman" w:hAnsi="Times New Roman"/>
          <w:sz w:val="24"/>
          <w:szCs w:val="24"/>
        </w:rPr>
        <w:t>/MBA</w:t>
      </w:r>
      <w:r>
        <w:rPr>
          <w:rFonts w:ascii="Times New Roman" w:hAnsi="Times New Roman"/>
          <w:sz w:val="24"/>
          <w:szCs w:val="24"/>
        </w:rPr>
        <w:t xml:space="preserve"> </w:t>
      </w:r>
      <w:r w:rsidR="00EC61C8">
        <w:rPr>
          <w:rFonts w:ascii="Times New Roman" w:hAnsi="Times New Roman"/>
          <w:sz w:val="24"/>
          <w:szCs w:val="24"/>
        </w:rPr>
        <w:t>II</w:t>
      </w:r>
      <w:r>
        <w:rPr>
          <w:rFonts w:ascii="Times New Roman" w:hAnsi="Times New Roman"/>
          <w:sz w:val="24"/>
          <w:szCs w:val="24"/>
        </w:rPr>
        <w:t xml:space="preserve">  </w:t>
      </w:r>
      <w:r w:rsidR="00C32BA6">
        <w:rPr>
          <w:rFonts w:ascii="Times New Roman" w:hAnsi="Times New Roman"/>
          <w:sz w:val="24"/>
          <w:szCs w:val="24"/>
        </w:rPr>
        <w:t xml:space="preserve">Sem Regular Examination, </w:t>
      </w:r>
      <w:r w:rsidR="000A4732">
        <w:rPr>
          <w:rFonts w:ascii="Times New Roman" w:hAnsi="Times New Roman"/>
          <w:sz w:val="24"/>
          <w:szCs w:val="24"/>
        </w:rPr>
        <w:t>___</w:t>
      </w:r>
      <w:r w:rsidR="00EB081D">
        <w:rPr>
          <w:rFonts w:ascii="Times New Roman" w:hAnsi="Times New Roman"/>
          <w:sz w:val="24"/>
          <w:szCs w:val="24"/>
        </w:rPr>
        <w:t>202</w:t>
      </w:r>
      <w:r w:rsidR="00AB5201">
        <w:rPr>
          <w:rFonts w:ascii="Times New Roman" w:hAnsi="Times New Roman"/>
          <w:sz w:val="24"/>
          <w:szCs w:val="24"/>
        </w:rPr>
        <w:t>3</w:t>
      </w:r>
    </w:p>
    <w:p w14:paraId="5C2D82C2" w14:textId="6142CDD7" w:rsidR="003C2DD8" w:rsidRDefault="00EC61C8" w:rsidP="003C2DD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INTERNATIONAL BUSINESS</w:t>
      </w:r>
    </w:p>
    <w:p w14:paraId="58FE23EB" w14:textId="08901B79" w:rsidR="003C2DD8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</w:t>
      </w:r>
      <w:r w:rsidR="00EC61C8">
        <w:rPr>
          <w:rFonts w:ascii="Times New Roman" w:hAnsi="Times New Roman"/>
          <w:b/>
          <w:sz w:val="24"/>
          <w:szCs w:val="24"/>
        </w:rPr>
        <w:t>MBA</w:t>
      </w:r>
      <w:r w:rsidRPr="003F6A47">
        <w:rPr>
          <w:rFonts w:ascii="Times New Roman" w:hAnsi="Times New Roman"/>
          <w:sz w:val="24"/>
          <w:szCs w:val="24"/>
        </w:rPr>
        <w:t>)</w:t>
      </w:r>
    </w:p>
    <w:p w14:paraId="28B4C73D" w14:textId="77777777" w:rsidR="003C2DD8" w:rsidRPr="0075070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3A4C32F9" w14:textId="77777777" w:rsidR="003C2DD8" w:rsidRPr="003B0D43" w:rsidRDefault="003C2DD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AB5201">
        <w:rPr>
          <w:rFonts w:ascii="Times New Roman" w:hAnsi="Times New Roman"/>
          <w:b/>
          <w:sz w:val="24"/>
          <w:szCs w:val="24"/>
        </w:rPr>
        <w:t>6</w:t>
      </w:r>
      <w:r w:rsidR="00B50A9C">
        <w:rPr>
          <w:rFonts w:ascii="Times New Roman" w:hAnsi="Times New Roman"/>
          <w:b/>
          <w:sz w:val="24"/>
          <w:szCs w:val="24"/>
        </w:rPr>
        <w:t>0</w:t>
      </w:r>
    </w:p>
    <w:p w14:paraId="184C3CB2" w14:textId="77777777"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This question paper contains two parts A and B.</w:t>
      </w:r>
    </w:p>
    <w:p w14:paraId="3FC14205" w14:textId="77777777"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</w:t>
      </w:r>
      <w:r w:rsidR="00AB5201">
        <w:rPr>
          <w:rFonts w:ascii="Times New Roman" w:hAnsi="Times New Roman"/>
          <w:sz w:val="24"/>
          <w:szCs w:val="24"/>
        </w:rPr>
        <w:t>1</w:t>
      </w:r>
      <w:r w:rsidR="006E4EE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14:paraId="740E8CFC" w14:textId="14141392"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</w:t>
      </w:r>
      <w:r w:rsidR="003E20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6D439136" w14:textId="77777777" w:rsidR="003C2DD8" w:rsidRPr="00D71006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14:paraId="5426B396" w14:textId="77777777" w:rsidR="00D03572" w:rsidRDefault="003C2DD8" w:rsidP="00C84F0A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6BC45BC7" w14:textId="77777777" w:rsidR="00D03572" w:rsidRDefault="00D03572" w:rsidP="00D035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349F4">
        <w:rPr>
          <w:rFonts w:ascii="Times New Roman" w:hAnsi="Times New Roman"/>
          <w:b/>
          <w:sz w:val="24"/>
          <w:szCs w:val="24"/>
        </w:rPr>
        <w:t xml:space="preserve">PART- A </w:t>
      </w:r>
    </w:p>
    <w:p w14:paraId="6701DCC6" w14:textId="77777777" w:rsidR="00D03572" w:rsidRPr="007B1941" w:rsidRDefault="00D56323" w:rsidP="00D56323">
      <w:pPr>
        <w:spacing w:after="0" w:line="240" w:lineRule="auto"/>
        <w:ind w:left="720" w:firstLine="72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10</w:t>
      </w:r>
      <w:r w:rsidRPr="007B1941">
        <w:rPr>
          <w:rFonts w:ascii="Times New Roman" w:hAnsi="Times New Roman"/>
          <w:b/>
          <w:sz w:val="24"/>
          <w:szCs w:val="24"/>
        </w:rPr>
        <w:t xml:space="preserve"> × </w:t>
      </w:r>
      <w:r w:rsidR="00FD7646">
        <w:rPr>
          <w:rFonts w:ascii="Times New Roman" w:hAnsi="Times New Roman"/>
          <w:b/>
          <w:sz w:val="24"/>
          <w:szCs w:val="24"/>
        </w:rPr>
        <w:t>1</w:t>
      </w:r>
      <w:r w:rsidR="00756B56">
        <w:rPr>
          <w:rFonts w:ascii="Times New Roman" w:hAnsi="Times New Roman"/>
          <w:b/>
          <w:sz w:val="24"/>
          <w:szCs w:val="24"/>
        </w:rPr>
        <w:t>M</w:t>
      </w:r>
      <w:r w:rsidRPr="007B1941">
        <w:rPr>
          <w:rFonts w:ascii="Times New Roman" w:hAnsi="Times New Roman"/>
          <w:b/>
          <w:sz w:val="24"/>
          <w:szCs w:val="24"/>
        </w:rPr>
        <w:t xml:space="preserve">arks = </w:t>
      </w:r>
      <w:r w:rsidR="00FD7646">
        <w:rPr>
          <w:rFonts w:ascii="Times New Roman" w:hAnsi="Times New Roman"/>
          <w:b/>
          <w:sz w:val="24"/>
          <w:szCs w:val="24"/>
        </w:rPr>
        <w:t>1</w:t>
      </w:r>
      <w:r w:rsidRPr="007B1941">
        <w:rPr>
          <w:rFonts w:ascii="Times New Roman" w:hAnsi="Times New Roman"/>
          <w:b/>
          <w:sz w:val="24"/>
          <w:szCs w:val="24"/>
        </w:rPr>
        <w:t xml:space="preserve">0      </w:t>
      </w:r>
      <w:r w:rsidR="00D03572">
        <w:rPr>
          <w:rFonts w:ascii="Times New Roman" w:hAnsi="Times New Roman"/>
          <w:sz w:val="24"/>
          <w:szCs w:val="24"/>
        </w:rPr>
        <w:tab/>
      </w:r>
    </w:p>
    <w:tbl>
      <w:tblPr>
        <w:tblW w:w="10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"/>
        <w:gridCol w:w="360"/>
        <w:gridCol w:w="7167"/>
        <w:gridCol w:w="708"/>
        <w:gridCol w:w="709"/>
        <w:gridCol w:w="851"/>
      </w:tblGrid>
      <w:tr w:rsidR="00D03572" w:rsidRPr="009F500A" w14:paraId="7F524FAA" w14:textId="77777777" w:rsidTr="003A1C42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4D7F7EF5" w14:textId="77777777" w:rsidR="00D03572" w:rsidRPr="004C574B" w:rsidRDefault="00D03572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1.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2F364D7A" w14:textId="77777777" w:rsidR="00D03572" w:rsidRPr="004C574B" w:rsidRDefault="00D03572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a)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51471E4E" w14:textId="77777777" w:rsidR="00D03572" w:rsidRPr="004C574B" w:rsidRDefault="00FA1602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Define international business</w:t>
            </w:r>
            <w:r w:rsidR="00201BBA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708" w:type="dxa"/>
            <w:vAlign w:val="center"/>
          </w:tcPr>
          <w:p w14:paraId="30628023" w14:textId="77777777" w:rsidR="00D03572" w:rsidRPr="004C574B" w:rsidRDefault="00AB5201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D03572" w:rsidRPr="004C574B">
              <w:rPr>
                <w:rFonts w:ascii="Times New Roman" w:eastAsia="Calibri" w:hAnsi="Times New Roman"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DA8479" w14:textId="77777777" w:rsidR="00D03572" w:rsidRPr="004C574B" w:rsidRDefault="00D03572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E31F77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318F3EB" w14:textId="09238ADE" w:rsidR="00D03572" w:rsidRPr="004C574B" w:rsidRDefault="003A1C42" w:rsidP="00FD76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</w:t>
            </w:r>
            <w:r w:rsidR="00D03572">
              <w:rPr>
                <w:rFonts w:ascii="Times New Roman" w:eastAsia="Calibri" w:hAnsi="Times New Roman"/>
                <w:sz w:val="24"/>
                <w:szCs w:val="24"/>
              </w:rPr>
              <w:t>L</w:t>
            </w:r>
            <w:r w:rsidR="00E31F77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AA62E7" w:rsidRPr="009F500A" w14:paraId="77385C5C" w14:textId="77777777" w:rsidTr="00334C1B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13C73009" w14:textId="77777777" w:rsidR="00AA62E7" w:rsidRPr="004C574B" w:rsidRDefault="00AA62E7" w:rsidP="00AA62E7">
            <w:pPr>
              <w:spacing w:after="0" w:line="240" w:lineRule="auto"/>
              <w:ind w:left="-180" w:firstLine="18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5B8A85BC" w14:textId="77777777" w:rsidR="00AA62E7" w:rsidRPr="004C574B" w:rsidRDefault="00AA62E7" w:rsidP="00AA62E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b)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6C396D89" w14:textId="77777777" w:rsidR="00AA62E7" w:rsidRPr="004C574B" w:rsidRDefault="00AA62E7" w:rsidP="00AA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List out various modes of international business.</w:t>
            </w:r>
          </w:p>
        </w:tc>
        <w:tc>
          <w:tcPr>
            <w:tcW w:w="708" w:type="dxa"/>
            <w:vAlign w:val="center"/>
          </w:tcPr>
          <w:p w14:paraId="722C24B7" w14:textId="77777777" w:rsidR="00AA62E7" w:rsidRDefault="00AA62E7" w:rsidP="00AA62E7">
            <w:r w:rsidRPr="008B6B06">
              <w:rPr>
                <w:rFonts w:ascii="Times New Roman" w:eastAsia="Calibri" w:hAnsi="Times New Roman"/>
                <w:sz w:val="24"/>
                <w:szCs w:val="24"/>
              </w:rPr>
              <w:t>1M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897BBD" w14:textId="77777777" w:rsidR="00AA62E7" w:rsidRPr="004C574B" w:rsidRDefault="00AA62E7" w:rsidP="00AA62E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CO1</w:t>
            </w:r>
          </w:p>
        </w:tc>
        <w:tc>
          <w:tcPr>
            <w:tcW w:w="851" w:type="dxa"/>
            <w:shd w:val="clear" w:color="auto" w:fill="auto"/>
          </w:tcPr>
          <w:p w14:paraId="0F5CD3DC" w14:textId="43C94819" w:rsidR="00AA62E7" w:rsidRPr="004C574B" w:rsidRDefault="00AA62E7" w:rsidP="00AA62E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61D66">
              <w:rPr>
                <w:rFonts w:ascii="Times New Roman" w:eastAsia="Calibri" w:hAnsi="Times New Roman"/>
                <w:sz w:val="24"/>
                <w:szCs w:val="24"/>
              </w:rPr>
              <w:t>BL1</w:t>
            </w:r>
          </w:p>
        </w:tc>
      </w:tr>
      <w:tr w:rsidR="00AA62E7" w:rsidRPr="009F500A" w14:paraId="53878374" w14:textId="77777777" w:rsidTr="00334C1B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483C3387" w14:textId="77777777" w:rsidR="00AA62E7" w:rsidRPr="004C574B" w:rsidRDefault="00AA62E7" w:rsidP="00AA62E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4891907E" w14:textId="77777777" w:rsidR="00AA62E7" w:rsidRPr="004C574B" w:rsidRDefault="00AA62E7" w:rsidP="00AA62E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c)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1361126F" w14:textId="77777777" w:rsidR="00AA62E7" w:rsidRPr="004C574B" w:rsidRDefault="00AA62E7" w:rsidP="00AA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What do you mean by BoP?</w:t>
            </w:r>
          </w:p>
        </w:tc>
        <w:tc>
          <w:tcPr>
            <w:tcW w:w="708" w:type="dxa"/>
            <w:vAlign w:val="center"/>
          </w:tcPr>
          <w:p w14:paraId="0E0CEBF1" w14:textId="77777777" w:rsidR="00AA62E7" w:rsidRDefault="00AA62E7" w:rsidP="00AA62E7">
            <w:r w:rsidRPr="008B6B06">
              <w:rPr>
                <w:rFonts w:ascii="Times New Roman" w:eastAsia="Calibri" w:hAnsi="Times New Roman"/>
                <w:sz w:val="24"/>
                <w:szCs w:val="24"/>
              </w:rPr>
              <w:t>1M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0C43832" w14:textId="77777777" w:rsidR="00AA62E7" w:rsidRPr="004C574B" w:rsidRDefault="00AA62E7" w:rsidP="00AA62E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CO2</w:t>
            </w:r>
          </w:p>
        </w:tc>
        <w:tc>
          <w:tcPr>
            <w:tcW w:w="851" w:type="dxa"/>
            <w:shd w:val="clear" w:color="auto" w:fill="auto"/>
          </w:tcPr>
          <w:p w14:paraId="22ACA01F" w14:textId="73D05A32" w:rsidR="00AA62E7" w:rsidRPr="004C574B" w:rsidRDefault="00AA62E7" w:rsidP="00AA62E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61D66">
              <w:rPr>
                <w:rFonts w:ascii="Times New Roman" w:eastAsia="Calibri" w:hAnsi="Times New Roman"/>
                <w:sz w:val="24"/>
                <w:szCs w:val="24"/>
              </w:rPr>
              <w:t>BL1</w:t>
            </w:r>
          </w:p>
        </w:tc>
      </w:tr>
      <w:tr w:rsidR="00AA62E7" w:rsidRPr="009F500A" w14:paraId="1390FFEB" w14:textId="77777777" w:rsidTr="00334C1B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10CAC9D7" w14:textId="77777777" w:rsidR="00AA62E7" w:rsidRPr="004C574B" w:rsidRDefault="00AA62E7" w:rsidP="00AA62E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4EAE08A2" w14:textId="77777777" w:rsidR="00AA62E7" w:rsidRPr="004C574B" w:rsidRDefault="00AA62E7" w:rsidP="00AA62E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d)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058E0C4B" w14:textId="77777777" w:rsidR="00AA62E7" w:rsidRPr="004C574B" w:rsidRDefault="00AA62E7" w:rsidP="00AA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List out modern theories of international trade.</w:t>
            </w:r>
          </w:p>
        </w:tc>
        <w:tc>
          <w:tcPr>
            <w:tcW w:w="708" w:type="dxa"/>
            <w:vAlign w:val="center"/>
          </w:tcPr>
          <w:p w14:paraId="357A39C4" w14:textId="77777777" w:rsidR="00AA62E7" w:rsidRDefault="00AA62E7" w:rsidP="00AA62E7">
            <w:r w:rsidRPr="008B6B06">
              <w:rPr>
                <w:rFonts w:ascii="Times New Roman" w:eastAsia="Calibri" w:hAnsi="Times New Roman"/>
                <w:sz w:val="24"/>
                <w:szCs w:val="24"/>
              </w:rPr>
              <w:t>1M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06E79A" w14:textId="77777777" w:rsidR="00AA62E7" w:rsidRPr="004C574B" w:rsidRDefault="00AA62E7" w:rsidP="00AA62E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CO2</w:t>
            </w:r>
          </w:p>
        </w:tc>
        <w:tc>
          <w:tcPr>
            <w:tcW w:w="851" w:type="dxa"/>
            <w:shd w:val="clear" w:color="auto" w:fill="auto"/>
          </w:tcPr>
          <w:p w14:paraId="7CEFB8C9" w14:textId="5FABC189" w:rsidR="00AA62E7" w:rsidRPr="004C574B" w:rsidRDefault="00AA62E7" w:rsidP="00AA62E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61D66">
              <w:rPr>
                <w:rFonts w:ascii="Times New Roman" w:eastAsia="Calibri" w:hAnsi="Times New Roman"/>
                <w:sz w:val="24"/>
                <w:szCs w:val="24"/>
              </w:rPr>
              <w:t>BL1</w:t>
            </w:r>
          </w:p>
        </w:tc>
      </w:tr>
      <w:tr w:rsidR="00AA62E7" w:rsidRPr="009F500A" w14:paraId="6CCE2750" w14:textId="77777777" w:rsidTr="00334C1B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3CB68874" w14:textId="77777777" w:rsidR="00AA62E7" w:rsidRPr="004C574B" w:rsidRDefault="00AA62E7" w:rsidP="00AA62E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419D98D1" w14:textId="77777777" w:rsidR="00AA62E7" w:rsidRPr="004C574B" w:rsidRDefault="00AA62E7" w:rsidP="00AA62E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e)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55FC5920" w14:textId="77777777" w:rsidR="00AA62E7" w:rsidRPr="005A511F" w:rsidRDefault="00AA62E7" w:rsidP="00AA62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Write any two objectives of GATT.</w:t>
            </w:r>
          </w:p>
        </w:tc>
        <w:tc>
          <w:tcPr>
            <w:tcW w:w="708" w:type="dxa"/>
            <w:vAlign w:val="center"/>
          </w:tcPr>
          <w:p w14:paraId="4CF3FA3D" w14:textId="77777777" w:rsidR="00AA62E7" w:rsidRDefault="00AA62E7" w:rsidP="00AA62E7">
            <w:r w:rsidRPr="008B6B06">
              <w:rPr>
                <w:rFonts w:ascii="Times New Roman" w:eastAsia="Calibri" w:hAnsi="Times New Roman"/>
                <w:sz w:val="24"/>
                <w:szCs w:val="24"/>
              </w:rPr>
              <w:t>1M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D3D94A" w14:textId="77777777" w:rsidR="00AA62E7" w:rsidRPr="004C574B" w:rsidRDefault="00AA62E7" w:rsidP="00AA62E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CO3</w:t>
            </w:r>
          </w:p>
        </w:tc>
        <w:tc>
          <w:tcPr>
            <w:tcW w:w="851" w:type="dxa"/>
            <w:shd w:val="clear" w:color="auto" w:fill="auto"/>
          </w:tcPr>
          <w:p w14:paraId="4843D1A3" w14:textId="59602609" w:rsidR="00AA62E7" w:rsidRPr="004C574B" w:rsidRDefault="00AA62E7" w:rsidP="00AA62E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61D66">
              <w:rPr>
                <w:rFonts w:ascii="Times New Roman" w:eastAsia="Calibri" w:hAnsi="Times New Roman"/>
                <w:sz w:val="24"/>
                <w:szCs w:val="24"/>
              </w:rPr>
              <w:t>BL1</w:t>
            </w:r>
          </w:p>
        </w:tc>
      </w:tr>
      <w:tr w:rsidR="00AA62E7" w:rsidRPr="009F500A" w14:paraId="43C85984" w14:textId="77777777" w:rsidTr="00334C1B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3BC724BE" w14:textId="77777777" w:rsidR="00AA62E7" w:rsidRPr="004C574B" w:rsidRDefault="00AA62E7" w:rsidP="00AA62E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61D97074" w14:textId="77777777" w:rsidR="00AA62E7" w:rsidRPr="004C574B" w:rsidRDefault="00AA62E7" w:rsidP="00AA62E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f)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6DBBED67" w14:textId="77777777" w:rsidR="00AA62E7" w:rsidRPr="005A511F" w:rsidRDefault="00AA62E7" w:rsidP="00AA62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Mention any two functions of ASEAN.</w:t>
            </w:r>
          </w:p>
        </w:tc>
        <w:tc>
          <w:tcPr>
            <w:tcW w:w="708" w:type="dxa"/>
            <w:vAlign w:val="center"/>
          </w:tcPr>
          <w:p w14:paraId="5D8F6B66" w14:textId="77777777" w:rsidR="00AA62E7" w:rsidRDefault="00AA62E7" w:rsidP="00AA62E7">
            <w:r w:rsidRPr="008B6B06">
              <w:rPr>
                <w:rFonts w:ascii="Times New Roman" w:eastAsia="Calibri" w:hAnsi="Times New Roman"/>
                <w:sz w:val="24"/>
                <w:szCs w:val="24"/>
              </w:rPr>
              <w:t>1M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217FFF2" w14:textId="77777777" w:rsidR="00AA62E7" w:rsidRPr="004C574B" w:rsidRDefault="00AA62E7" w:rsidP="00AA62E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CO3</w:t>
            </w:r>
          </w:p>
        </w:tc>
        <w:tc>
          <w:tcPr>
            <w:tcW w:w="851" w:type="dxa"/>
            <w:shd w:val="clear" w:color="auto" w:fill="auto"/>
          </w:tcPr>
          <w:p w14:paraId="4DC2C33A" w14:textId="0E7F7387" w:rsidR="00AA62E7" w:rsidRPr="004C574B" w:rsidRDefault="00AA62E7" w:rsidP="00AA62E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61D66">
              <w:rPr>
                <w:rFonts w:ascii="Times New Roman" w:eastAsia="Calibri" w:hAnsi="Times New Roman"/>
                <w:sz w:val="24"/>
                <w:szCs w:val="24"/>
              </w:rPr>
              <w:t>BL1</w:t>
            </w:r>
          </w:p>
        </w:tc>
      </w:tr>
      <w:tr w:rsidR="00AA62E7" w:rsidRPr="009F500A" w14:paraId="34DC4C80" w14:textId="77777777" w:rsidTr="00334C1B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781F07CC" w14:textId="77777777" w:rsidR="00AA62E7" w:rsidRPr="004C574B" w:rsidRDefault="00AA62E7" w:rsidP="00AA62E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597B1E0F" w14:textId="77777777" w:rsidR="00AA62E7" w:rsidRPr="004C574B" w:rsidRDefault="00AA62E7" w:rsidP="00AA62E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g)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633D1684" w14:textId="77777777" w:rsidR="00AA62E7" w:rsidRPr="005A511F" w:rsidRDefault="00AA62E7" w:rsidP="00AA62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List out types of strategies.</w:t>
            </w:r>
          </w:p>
        </w:tc>
        <w:tc>
          <w:tcPr>
            <w:tcW w:w="708" w:type="dxa"/>
            <w:vAlign w:val="center"/>
          </w:tcPr>
          <w:p w14:paraId="3995A377" w14:textId="77777777" w:rsidR="00AA62E7" w:rsidRDefault="00AA62E7" w:rsidP="00AA62E7">
            <w:r w:rsidRPr="008B6B06">
              <w:rPr>
                <w:rFonts w:ascii="Times New Roman" w:eastAsia="Calibri" w:hAnsi="Times New Roman"/>
                <w:sz w:val="24"/>
                <w:szCs w:val="24"/>
              </w:rPr>
              <w:t>1M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ACDA15" w14:textId="77777777" w:rsidR="00AA62E7" w:rsidRPr="004C574B" w:rsidRDefault="00AA62E7" w:rsidP="00AA62E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CO4</w:t>
            </w:r>
          </w:p>
        </w:tc>
        <w:tc>
          <w:tcPr>
            <w:tcW w:w="851" w:type="dxa"/>
            <w:shd w:val="clear" w:color="auto" w:fill="auto"/>
          </w:tcPr>
          <w:p w14:paraId="4E3726E7" w14:textId="1FF36609" w:rsidR="00AA62E7" w:rsidRPr="004C574B" w:rsidRDefault="00AA62E7" w:rsidP="00AA62E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61D66">
              <w:rPr>
                <w:rFonts w:ascii="Times New Roman" w:eastAsia="Calibri" w:hAnsi="Times New Roman"/>
                <w:sz w:val="24"/>
                <w:szCs w:val="24"/>
              </w:rPr>
              <w:t>BL1</w:t>
            </w:r>
          </w:p>
        </w:tc>
      </w:tr>
      <w:tr w:rsidR="00AA62E7" w:rsidRPr="009F500A" w14:paraId="748FBDA5" w14:textId="77777777" w:rsidTr="00334C1B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026FA983" w14:textId="77777777" w:rsidR="00AA62E7" w:rsidRPr="004C574B" w:rsidRDefault="00AA62E7" w:rsidP="00AA62E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10C6C65B" w14:textId="77777777" w:rsidR="00AA62E7" w:rsidRPr="004C574B" w:rsidRDefault="00AA62E7" w:rsidP="00AA62E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h)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34B45AA4" w14:textId="77777777" w:rsidR="00AA62E7" w:rsidRPr="005A511F" w:rsidRDefault="00AA62E7" w:rsidP="00AA62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Write scope of strategic alliance.</w:t>
            </w:r>
          </w:p>
        </w:tc>
        <w:tc>
          <w:tcPr>
            <w:tcW w:w="708" w:type="dxa"/>
            <w:vAlign w:val="center"/>
          </w:tcPr>
          <w:p w14:paraId="06061E4C" w14:textId="77777777" w:rsidR="00AA62E7" w:rsidRDefault="00AA62E7" w:rsidP="00AA62E7">
            <w:r w:rsidRPr="008B6B06">
              <w:rPr>
                <w:rFonts w:ascii="Times New Roman" w:eastAsia="Calibri" w:hAnsi="Times New Roman"/>
                <w:sz w:val="24"/>
                <w:szCs w:val="24"/>
              </w:rPr>
              <w:t>1M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3C4FF7C" w14:textId="77777777" w:rsidR="00AA62E7" w:rsidRPr="004C574B" w:rsidRDefault="00AA62E7" w:rsidP="00AA62E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CO4</w:t>
            </w:r>
          </w:p>
        </w:tc>
        <w:tc>
          <w:tcPr>
            <w:tcW w:w="851" w:type="dxa"/>
            <w:shd w:val="clear" w:color="auto" w:fill="auto"/>
          </w:tcPr>
          <w:p w14:paraId="278A0287" w14:textId="687A774A" w:rsidR="00AA62E7" w:rsidRPr="004C574B" w:rsidRDefault="00AA62E7" w:rsidP="00AA62E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61D66">
              <w:rPr>
                <w:rFonts w:ascii="Times New Roman" w:eastAsia="Calibri" w:hAnsi="Times New Roman"/>
                <w:sz w:val="24"/>
                <w:szCs w:val="24"/>
              </w:rPr>
              <w:t>BL1</w:t>
            </w:r>
          </w:p>
        </w:tc>
      </w:tr>
      <w:tr w:rsidR="00AA62E7" w:rsidRPr="009F500A" w14:paraId="7D7E87A1" w14:textId="77777777" w:rsidTr="00334C1B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496B6385" w14:textId="77777777" w:rsidR="00AA62E7" w:rsidRPr="004C574B" w:rsidRDefault="00AA62E7" w:rsidP="00AA62E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37D5B378" w14:textId="77777777" w:rsidR="00AA62E7" w:rsidRPr="004C574B" w:rsidRDefault="00AA62E7" w:rsidP="00AA62E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i)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1C52C761" w14:textId="3C94CC63" w:rsidR="00AA62E7" w:rsidRPr="005A511F" w:rsidRDefault="00AA62E7" w:rsidP="00AA62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Define recruitment.</w:t>
            </w:r>
          </w:p>
        </w:tc>
        <w:tc>
          <w:tcPr>
            <w:tcW w:w="708" w:type="dxa"/>
            <w:vAlign w:val="center"/>
          </w:tcPr>
          <w:p w14:paraId="2EB7A457" w14:textId="77777777" w:rsidR="00AA62E7" w:rsidRDefault="00AA62E7" w:rsidP="00AA62E7">
            <w:r w:rsidRPr="008B6B06">
              <w:rPr>
                <w:rFonts w:ascii="Times New Roman" w:eastAsia="Calibri" w:hAnsi="Times New Roman"/>
                <w:sz w:val="24"/>
                <w:szCs w:val="24"/>
              </w:rPr>
              <w:t>1M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62857C0" w14:textId="77777777" w:rsidR="00AA62E7" w:rsidRPr="004C574B" w:rsidRDefault="00AA62E7" w:rsidP="00AA62E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CO5</w:t>
            </w:r>
          </w:p>
        </w:tc>
        <w:tc>
          <w:tcPr>
            <w:tcW w:w="851" w:type="dxa"/>
            <w:shd w:val="clear" w:color="auto" w:fill="auto"/>
          </w:tcPr>
          <w:p w14:paraId="64BB38CA" w14:textId="3CB67BC8" w:rsidR="00AA62E7" w:rsidRPr="004C574B" w:rsidRDefault="00AA62E7" w:rsidP="00AA62E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61D66">
              <w:rPr>
                <w:rFonts w:ascii="Times New Roman" w:eastAsia="Calibri" w:hAnsi="Times New Roman"/>
                <w:sz w:val="24"/>
                <w:szCs w:val="24"/>
              </w:rPr>
              <w:t>BL1</w:t>
            </w:r>
          </w:p>
        </w:tc>
      </w:tr>
      <w:tr w:rsidR="00AA62E7" w:rsidRPr="009F500A" w14:paraId="6F0D7463" w14:textId="77777777" w:rsidTr="00334C1B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7A261B0E" w14:textId="77777777" w:rsidR="00AA62E7" w:rsidRPr="004C574B" w:rsidRDefault="00AA62E7" w:rsidP="00AA62E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22E8D3C3" w14:textId="77777777" w:rsidR="00AA62E7" w:rsidRPr="004C574B" w:rsidRDefault="00AA62E7" w:rsidP="00AA62E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74B">
              <w:rPr>
                <w:rFonts w:ascii="Times New Roman" w:eastAsia="Calibri" w:hAnsi="Times New Roman"/>
                <w:sz w:val="24"/>
                <w:szCs w:val="24"/>
              </w:rPr>
              <w:t>j)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59109410" w14:textId="3C04286C" w:rsidR="00AA62E7" w:rsidRPr="005A511F" w:rsidRDefault="00AA62E7" w:rsidP="00AA62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Mention HR activities.</w:t>
            </w:r>
          </w:p>
        </w:tc>
        <w:tc>
          <w:tcPr>
            <w:tcW w:w="708" w:type="dxa"/>
            <w:vAlign w:val="center"/>
          </w:tcPr>
          <w:p w14:paraId="6C0D1ACD" w14:textId="77777777" w:rsidR="00AA62E7" w:rsidRDefault="00AA62E7" w:rsidP="00AA62E7">
            <w:r w:rsidRPr="008B6B06">
              <w:rPr>
                <w:rFonts w:ascii="Times New Roman" w:eastAsia="Calibri" w:hAnsi="Times New Roman"/>
                <w:sz w:val="24"/>
                <w:szCs w:val="24"/>
              </w:rPr>
              <w:t>1M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CA2761" w14:textId="77777777" w:rsidR="00AA62E7" w:rsidRPr="004C574B" w:rsidRDefault="00AA62E7" w:rsidP="00AA62E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CO5</w:t>
            </w:r>
          </w:p>
        </w:tc>
        <w:tc>
          <w:tcPr>
            <w:tcW w:w="851" w:type="dxa"/>
            <w:shd w:val="clear" w:color="auto" w:fill="auto"/>
          </w:tcPr>
          <w:p w14:paraId="5F558648" w14:textId="7F8AC450" w:rsidR="00AA62E7" w:rsidRPr="004C574B" w:rsidRDefault="00AA62E7" w:rsidP="00AA62E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61D66">
              <w:rPr>
                <w:rFonts w:ascii="Times New Roman" w:eastAsia="Calibri" w:hAnsi="Times New Roman"/>
                <w:sz w:val="24"/>
                <w:szCs w:val="24"/>
              </w:rPr>
              <w:t>BL1</w:t>
            </w:r>
          </w:p>
        </w:tc>
      </w:tr>
    </w:tbl>
    <w:p w14:paraId="7236D9F2" w14:textId="77777777" w:rsidR="00D03572" w:rsidRPr="007B1941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</w:p>
    <w:p w14:paraId="3D540CFA" w14:textId="77777777" w:rsidR="00B05E53" w:rsidRDefault="00B05E53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</w:p>
    <w:p w14:paraId="5C82BA98" w14:textId="77777777" w:rsidR="00D03572" w:rsidRPr="007B1941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 w:rsidRPr="007B1941">
        <w:rPr>
          <w:rFonts w:ascii="Times New Roman" w:hAnsi="Times New Roman"/>
          <w:b/>
          <w:sz w:val="24"/>
          <w:szCs w:val="24"/>
        </w:rPr>
        <w:t>PART - B</w:t>
      </w:r>
    </w:p>
    <w:p w14:paraId="1E3D4904" w14:textId="77777777" w:rsidR="00D03572" w:rsidRPr="007B1941" w:rsidRDefault="00D03572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24"/>
          <w:szCs w:val="24"/>
        </w:rPr>
      </w:pP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  <w:t xml:space="preserve">       5 × 10 </w:t>
      </w:r>
      <w:r w:rsidR="00756B56">
        <w:rPr>
          <w:rFonts w:ascii="Times New Roman" w:hAnsi="Times New Roman"/>
          <w:b/>
          <w:sz w:val="24"/>
          <w:szCs w:val="24"/>
        </w:rPr>
        <w:t>M</w:t>
      </w:r>
      <w:r w:rsidRPr="007B1941">
        <w:rPr>
          <w:rFonts w:ascii="Times New Roman" w:hAnsi="Times New Roman"/>
          <w:b/>
          <w:sz w:val="24"/>
          <w:szCs w:val="24"/>
        </w:rPr>
        <w:t xml:space="preserve">arks = 50       </w:t>
      </w:r>
    </w:p>
    <w:tbl>
      <w:tblPr>
        <w:tblW w:w="10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66"/>
        <w:gridCol w:w="7200"/>
        <w:gridCol w:w="630"/>
        <w:gridCol w:w="90"/>
        <w:gridCol w:w="716"/>
        <w:gridCol w:w="709"/>
      </w:tblGrid>
      <w:tr w:rsidR="00C84F0A" w:rsidRPr="009F500A" w14:paraId="5C5BE89D" w14:textId="77777777" w:rsidTr="00FA5259">
        <w:trPr>
          <w:trHeight w:val="432"/>
        </w:trPr>
        <w:tc>
          <w:tcPr>
            <w:tcW w:w="10123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3026D23B" w14:textId="77777777" w:rsidR="00C84F0A" w:rsidRPr="009F500A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C84F0A" w:rsidRPr="009F500A" w14:paraId="26C7324C" w14:textId="77777777" w:rsidTr="00FA5259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4CF7BE4E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574C860F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  <w:vAlign w:val="center"/>
          </w:tcPr>
          <w:p w14:paraId="2DBFD17B" w14:textId="77777777" w:rsidR="006B237C" w:rsidRPr="009F500A" w:rsidRDefault="006B237C" w:rsidP="006B237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Identify and discuss the key drivers of globalization and their impact on international business.</w:t>
            </w:r>
          </w:p>
        </w:tc>
        <w:tc>
          <w:tcPr>
            <w:tcW w:w="630" w:type="dxa"/>
          </w:tcPr>
          <w:p w14:paraId="32D421F8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</w:tcPr>
          <w:p w14:paraId="0F27E91C" w14:textId="77777777" w:rsidR="00C84F0A" w:rsidRPr="004C574B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C86532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hideMark/>
          </w:tcPr>
          <w:p w14:paraId="09268BA0" w14:textId="336213E8" w:rsidR="00C84F0A" w:rsidRPr="004C574B" w:rsidRDefault="00FA5259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</w:t>
            </w:r>
            <w:r w:rsidR="00C84F0A">
              <w:rPr>
                <w:rFonts w:ascii="Times New Roman" w:eastAsia="Calibri" w:hAnsi="Times New Roman"/>
                <w:sz w:val="24"/>
                <w:szCs w:val="24"/>
              </w:rPr>
              <w:t>L</w:t>
            </w:r>
            <w:r w:rsidR="006256FF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C84F0A" w:rsidRPr="009F500A" w14:paraId="3EB1B245" w14:textId="77777777" w:rsidTr="00FA5259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42E157CA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59F1B37A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  <w:vAlign w:val="center"/>
          </w:tcPr>
          <w:p w14:paraId="287F3A05" w14:textId="77777777" w:rsidR="00246C8C" w:rsidRPr="009F500A" w:rsidRDefault="00246C8C" w:rsidP="00246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Assess the potential opportunities and benefits that international business offers to companies seeking global expansion.</w:t>
            </w:r>
          </w:p>
        </w:tc>
        <w:tc>
          <w:tcPr>
            <w:tcW w:w="630" w:type="dxa"/>
          </w:tcPr>
          <w:p w14:paraId="33E19E78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</w:tcPr>
          <w:p w14:paraId="71893476" w14:textId="77777777" w:rsidR="00C84F0A" w:rsidRPr="004C574B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C86532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hideMark/>
          </w:tcPr>
          <w:p w14:paraId="37AE8F06" w14:textId="54A268A6" w:rsidR="00C84F0A" w:rsidRPr="004C574B" w:rsidRDefault="00FA5259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</w:t>
            </w:r>
            <w:r w:rsidR="00C84F0A">
              <w:rPr>
                <w:rFonts w:ascii="Times New Roman" w:eastAsia="Calibri" w:hAnsi="Times New Roman"/>
                <w:sz w:val="24"/>
                <w:szCs w:val="24"/>
              </w:rPr>
              <w:t>L</w:t>
            </w:r>
            <w:r w:rsidR="006256FF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  <w:tr w:rsidR="00C84F0A" w:rsidRPr="009F500A" w14:paraId="1B7FA9E5" w14:textId="77777777" w:rsidTr="00FA5259">
        <w:trPr>
          <w:trHeight w:val="432"/>
        </w:trPr>
        <w:tc>
          <w:tcPr>
            <w:tcW w:w="10123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4210D9C8" w14:textId="77777777" w:rsidR="00C84F0A" w:rsidRPr="009F500A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b/>
                <w:sz w:val="24"/>
                <w:szCs w:val="24"/>
              </w:rPr>
              <w:t>OR</w:t>
            </w:r>
          </w:p>
        </w:tc>
      </w:tr>
      <w:tr w:rsidR="00C84F0A" w:rsidRPr="009F500A" w14:paraId="788EB95C" w14:textId="77777777" w:rsidTr="00FA5259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0BA580AC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67460F16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  <w:vAlign w:val="center"/>
          </w:tcPr>
          <w:p w14:paraId="05BDBF93" w14:textId="17BD3FB6" w:rsidR="002F180C" w:rsidRPr="00660D06" w:rsidRDefault="002F180C" w:rsidP="002F180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Define </w:t>
            </w:r>
            <w:r w:rsidR="006256FF">
              <w:rPr>
                <w:rFonts w:ascii="Times New Roman" w:eastAsia="Calibri" w:hAnsi="Times New Roman"/>
                <w:sz w:val="24"/>
                <w:szCs w:val="24"/>
              </w:rPr>
              <w:t>M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ultination </w:t>
            </w:r>
            <w:r w:rsidR="006256FF">
              <w:rPr>
                <w:rFonts w:ascii="Times New Roman" w:eastAsia="Calibri" w:hAnsi="Times New Roman"/>
                <w:sz w:val="24"/>
                <w:szCs w:val="24"/>
              </w:rPr>
              <w:t>C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orporations (MNCs) and analyze their role in the global economy. </w:t>
            </w:r>
          </w:p>
        </w:tc>
        <w:tc>
          <w:tcPr>
            <w:tcW w:w="630" w:type="dxa"/>
          </w:tcPr>
          <w:p w14:paraId="5B6B1230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</w:tcPr>
          <w:p w14:paraId="35A5A696" w14:textId="77777777" w:rsidR="00C84F0A" w:rsidRPr="004C574B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C86532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hideMark/>
          </w:tcPr>
          <w:p w14:paraId="2EF49898" w14:textId="75957913" w:rsidR="00C84F0A" w:rsidRPr="004C574B" w:rsidRDefault="00FA5259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</w:t>
            </w:r>
            <w:r w:rsidR="00C84F0A">
              <w:rPr>
                <w:rFonts w:ascii="Times New Roman" w:eastAsia="Calibri" w:hAnsi="Times New Roman"/>
                <w:sz w:val="24"/>
                <w:szCs w:val="24"/>
              </w:rPr>
              <w:t>L</w:t>
            </w:r>
            <w:r w:rsidR="006256FF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C84F0A" w:rsidRPr="009F500A" w14:paraId="77822F5D" w14:textId="77777777" w:rsidTr="00FA5259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1669FCD4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7B1514F9" w14:textId="77777777" w:rsidR="00C84F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  <w:vAlign w:val="center"/>
          </w:tcPr>
          <w:p w14:paraId="72D28AFE" w14:textId="6ADF2BC8" w:rsidR="00C86532" w:rsidRPr="00660D06" w:rsidRDefault="00C86532" w:rsidP="00C8653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Discuss the impact of social and technological factors on the international business environment</w:t>
            </w:r>
            <w:r w:rsidR="006256FF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</w:tcPr>
          <w:p w14:paraId="122B19E7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</w:tcPr>
          <w:p w14:paraId="1A8D6E7D" w14:textId="77777777" w:rsidR="00C84F0A" w:rsidRPr="004C574B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C86532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hideMark/>
          </w:tcPr>
          <w:p w14:paraId="3ED47465" w14:textId="0252C6C4" w:rsidR="00C84F0A" w:rsidRPr="004C574B" w:rsidRDefault="00FA5259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</w:t>
            </w:r>
            <w:r w:rsidR="00C84F0A">
              <w:rPr>
                <w:rFonts w:ascii="Times New Roman" w:eastAsia="Calibri" w:hAnsi="Times New Roman"/>
                <w:sz w:val="24"/>
                <w:szCs w:val="24"/>
              </w:rPr>
              <w:t>L</w:t>
            </w:r>
            <w:r w:rsidR="006256FF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C84F0A" w:rsidRPr="009F500A" w14:paraId="74F26601" w14:textId="77777777" w:rsidTr="00FA5259">
        <w:trPr>
          <w:trHeight w:val="432"/>
        </w:trPr>
        <w:tc>
          <w:tcPr>
            <w:tcW w:w="10123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585FF978" w14:textId="77777777" w:rsidR="00C84F0A" w:rsidRPr="009F500A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C84F0A" w:rsidRPr="009F500A" w14:paraId="2C9DA31A" w14:textId="77777777" w:rsidTr="00FA5259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12402668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420E28F1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</w:tcPr>
          <w:p w14:paraId="34457221" w14:textId="24DC61D5" w:rsidR="002D488F" w:rsidRPr="00A34AEF" w:rsidRDefault="002D488F" w:rsidP="001D761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Compare and contrast the Absolute Advantages Theory and the comparative advantage theory.</w:t>
            </w:r>
            <w:r w:rsidR="00BD37BD">
              <w:rPr>
                <w:rFonts w:ascii="Times New Roman" w:eastAsia="Calibri" w:hAnsi="Times New Roman"/>
                <w:sz w:val="24"/>
                <w:szCs w:val="24"/>
              </w:rPr>
              <w:t xml:space="preserve"> E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xamples to support your analysis.</w:t>
            </w:r>
          </w:p>
        </w:tc>
        <w:tc>
          <w:tcPr>
            <w:tcW w:w="630" w:type="dxa"/>
          </w:tcPr>
          <w:p w14:paraId="673827E3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</w:tcPr>
          <w:p w14:paraId="705F2FBD" w14:textId="77777777" w:rsidR="00C84F0A" w:rsidRPr="004C574B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6049BD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hideMark/>
          </w:tcPr>
          <w:p w14:paraId="0EB764AB" w14:textId="3CA0003B" w:rsidR="00C84F0A" w:rsidRPr="004C574B" w:rsidRDefault="00FA5259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</w:t>
            </w:r>
            <w:r w:rsidR="00C84F0A">
              <w:rPr>
                <w:rFonts w:ascii="Times New Roman" w:eastAsia="Calibri" w:hAnsi="Times New Roman"/>
                <w:sz w:val="24"/>
                <w:szCs w:val="24"/>
              </w:rPr>
              <w:t>L</w:t>
            </w:r>
            <w:r w:rsidR="00BD37BD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C84F0A" w:rsidRPr="009F500A" w14:paraId="5F6A9C92" w14:textId="77777777" w:rsidTr="00FA5259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3686F204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71FF478F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</w:tcPr>
          <w:p w14:paraId="69693D6C" w14:textId="71EFFFFF" w:rsidR="001D7610" w:rsidRPr="009F500A" w:rsidRDefault="001D7610" w:rsidP="001D761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Evaluate the impact of Foreign Direct Investment (FDI) on India’s economy. </w:t>
            </w:r>
          </w:p>
        </w:tc>
        <w:tc>
          <w:tcPr>
            <w:tcW w:w="630" w:type="dxa"/>
          </w:tcPr>
          <w:p w14:paraId="05663779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</w:tcPr>
          <w:p w14:paraId="3D6ACB43" w14:textId="77777777" w:rsidR="00C84F0A" w:rsidRPr="004C574B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6049BD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hideMark/>
          </w:tcPr>
          <w:p w14:paraId="4504ACEB" w14:textId="6135A5A9" w:rsidR="00C84F0A" w:rsidRPr="004C574B" w:rsidRDefault="00FA5259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</w:t>
            </w:r>
            <w:r w:rsidR="00C84F0A">
              <w:rPr>
                <w:rFonts w:ascii="Times New Roman" w:eastAsia="Calibri" w:hAnsi="Times New Roman"/>
                <w:sz w:val="24"/>
                <w:szCs w:val="24"/>
              </w:rPr>
              <w:t>L</w:t>
            </w:r>
            <w:r w:rsidR="00393DB8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  <w:tr w:rsidR="00C84F0A" w:rsidRPr="009F500A" w14:paraId="226B15DC" w14:textId="77777777" w:rsidTr="00FA5259">
        <w:trPr>
          <w:trHeight w:val="432"/>
        </w:trPr>
        <w:tc>
          <w:tcPr>
            <w:tcW w:w="10123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180567C8" w14:textId="77777777" w:rsidR="00C84F0A" w:rsidRPr="009F500A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b/>
                <w:sz w:val="24"/>
                <w:szCs w:val="24"/>
              </w:rPr>
              <w:t>OR</w:t>
            </w:r>
          </w:p>
        </w:tc>
      </w:tr>
      <w:tr w:rsidR="00C84F0A" w:rsidRPr="009F500A" w14:paraId="7D3233CB" w14:textId="77777777" w:rsidTr="00FA5259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0132673A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05AEC86F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</w:tcPr>
          <w:p w14:paraId="1D4BEBD2" w14:textId="46EF34FF" w:rsidR="008E05D8" w:rsidRPr="009F500A" w:rsidRDefault="008E05D8" w:rsidP="008E05D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Discuss the New Trade Cycle theory and its role in explaining trade patterns during different economic cycles. </w:t>
            </w:r>
          </w:p>
        </w:tc>
        <w:tc>
          <w:tcPr>
            <w:tcW w:w="630" w:type="dxa"/>
          </w:tcPr>
          <w:p w14:paraId="04A29DAF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</w:tcPr>
          <w:p w14:paraId="6D87F436" w14:textId="77777777" w:rsidR="00C84F0A" w:rsidRPr="004C574B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6049BD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hideMark/>
          </w:tcPr>
          <w:p w14:paraId="13B0B591" w14:textId="62212726" w:rsidR="00C84F0A" w:rsidRPr="004C574B" w:rsidRDefault="00FA5259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</w:t>
            </w:r>
            <w:r w:rsidR="00C84F0A">
              <w:rPr>
                <w:rFonts w:ascii="Times New Roman" w:eastAsia="Calibri" w:hAnsi="Times New Roman"/>
                <w:sz w:val="24"/>
                <w:szCs w:val="24"/>
              </w:rPr>
              <w:t>L</w:t>
            </w:r>
            <w:r w:rsidR="008871B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C84F0A" w:rsidRPr="009F500A" w14:paraId="0A2D5FBB" w14:textId="77777777" w:rsidTr="00FA5259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09F9F4D3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553202B7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</w:tcPr>
          <w:p w14:paraId="7A9F0BEE" w14:textId="465E989C" w:rsidR="00DB2464" w:rsidRPr="009F0B09" w:rsidRDefault="00DB2464" w:rsidP="00DB246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Describe the Factor Endowment Theory and its relevance in explaining international trade patterns. </w:t>
            </w:r>
          </w:p>
        </w:tc>
        <w:tc>
          <w:tcPr>
            <w:tcW w:w="630" w:type="dxa"/>
          </w:tcPr>
          <w:p w14:paraId="4299A76A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</w:tcPr>
          <w:p w14:paraId="1BB87463" w14:textId="77777777" w:rsidR="00C84F0A" w:rsidRPr="004C574B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6049BD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hideMark/>
          </w:tcPr>
          <w:p w14:paraId="0E55BC81" w14:textId="2CE7C615" w:rsidR="00C84F0A" w:rsidRPr="004C574B" w:rsidRDefault="00FA5259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</w:t>
            </w:r>
            <w:r w:rsidR="00C84F0A">
              <w:rPr>
                <w:rFonts w:ascii="Times New Roman" w:eastAsia="Calibri" w:hAnsi="Times New Roman"/>
                <w:sz w:val="24"/>
                <w:szCs w:val="24"/>
              </w:rPr>
              <w:t>L</w:t>
            </w:r>
            <w:r w:rsidR="00053A2D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C84F0A" w:rsidRPr="009F500A" w14:paraId="6467DF90" w14:textId="77777777" w:rsidTr="00FA5259">
        <w:trPr>
          <w:trHeight w:val="432"/>
        </w:trPr>
        <w:tc>
          <w:tcPr>
            <w:tcW w:w="10123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09BE4BA0" w14:textId="77777777" w:rsidR="00C84F0A" w:rsidRPr="009F500A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C84F0A" w:rsidRPr="009F500A" w14:paraId="130624E2" w14:textId="77777777" w:rsidTr="00FA5259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7FF8781E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7A250ACF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  <w:vAlign w:val="center"/>
          </w:tcPr>
          <w:p w14:paraId="7A1CA766" w14:textId="77777777" w:rsidR="007F53AE" w:rsidRPr="009F500A" w:rsidRDefault="007F53AE" w:rsidP="007F53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Examine the main arguments in favour of economic integration. Discuss how regional economic groups can enhance economic growth, foster political stability and promote peace.</w:t>
            </w:r>
          </w:p>
        </w:tc>
        <w:tc>
          <w:tcPr>
            <w:tcW w:w="720" w:type="dxa"/>
            <w:gridSpan w:val="2"/>
          </w:tcPr>
          <w:p w14:paraId="384EEC2A" w14:textId="77777777" w:rsidR="00C84F0A" w:rsidRPr="009F500A" w:rsidRDefault="001A01E5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  <w:r w:rsidR="00C84F0A" w:rsidRPr="009F500A">
              <w:rPr>
                <w:rFonts w:ascii="Times New Roman" w:eastAsia="Calibri" w:hAnsi="Times New Roman"/>
                <w:sz w:val="24"/>
                <w:szCs w:val="24"/>
              </w:rPr>
              <w:t>M</w:t>
            </w:r>
          </w:p>
        </w:tc>
        <w:tc>
          <w:tcPr>
            <w:tcW w:w="716" w:type="dxa"/>
            <w:shd w:val="clear" w:color="auto" w:fill="auto"/>
          </w:tcPr>
          <w:p w14:paraId="46C6E7B1" w14:textId="77777777" w:rsidR="00C84F0A" w:rsidRPr="004C574B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AD57E2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hideMark/>
          </w:tcPr>
          <w:p w14:paraId="57B3425F" w14:textId="52A6CEF9" w:rsidR="00C84F0A" w:rsidRPr="004C574B" w:rsidRDefault="00FA5259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</w:t>
            </w:r>
            <w:r w:rsidR="00C84F0A">
              <w:rPr>
                <w:rFonts w:ascii="Times New Roman" w:eastAsia="Calibri" w:hAnsi="Times New Roman"/>
                <w:sz w:val="24"/>
                <w:szCs w:val="24"/>
              </w:rPr>
              <w:t>L</w:t>
            </w:r>
            <w:r w:rsidR="006226AB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C84F0A" w:rsidRPr="009F500A" w14:paraId="3C2D2B95" w14:textId="77777777" w:rsidTr="00FA5259">
        <w:trPr>
          <w:trHeight w:val="432"/>
        </w:trPr>
        <w:tc>
          <w:tcPr>
            <w:tcW w:w="10123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6DC1BAEE" w14:textId="77777777" w:rsidR="00C84F0A" w:rsidRPr="009F500A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b/>
                <w:sz w:val="24"/>
                <w:szCs w:val="24"/>
              </w:rPr>
              <w:t>OR</w:t>
            </w:r>
          </w:p>
        </w:tc>
      </w:tr>
      <w:tr w:rsidR="00C84F0A" w:rsidRPr="009F500A" w14:paraId="6F803AE8" w14:textId="77777777" w:rsidTr="00FA5259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2BEDB4FE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59454126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</w:tcPr>
          <w:p w14:paraId="50E13694" w14:textId="77777777" w:rsidR="00A8570F" w:rsidRPr="00BF5F20" w:rsidRDefault="00A8570F" w:rsidP="00A8570F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Compare and contrast the objectives and functions of European Union (EU) and NAFTA.</w:t>
            </w:r>
          </w:p>
        </w:tc>
        <w:tc>
          <w:tcPr>
            <w:tcW w:w="630" w:type="dxa"/>
          </w:tcPr>
          <w:p w14:paraId="6AF7BB8E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</w:tcPr>
          <w:p w14:paraId="3CE33717" w14:textId="77777777" w:rsidR="00C84F0A" w:rsidRPr="004C574B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AD57E2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hideMark/>
          </w:tcPr>
          <w:p w14:paraId="73C5349C" w14:textId="645EFAE6" w:rsidR="00C84F0A" w:rsidRPr="004C574B" w:rsidRDefault="00FA5259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</w:t>
            </w:r>
            <w:r w:rsidR="00C84F0A">
              <w:rPr>
                <w:rFonts w:ascii="Times New Roman" w:eastAsia="Calibri" w:hAnsi="Times New Roman"/>
                <w:sz w:val="24"/>
                <w:szCs w:val="24"/>
              </w:rPr>
              <w:t>L</w:t>
            </w:r>
            <w:r w:rsidR="00DD0DDE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C84F0A" w:rsidRPr="009F500A" w14:paraId="2421E04D" w14:textId="77777777" w:rsidTr="00FA5259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2560C866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0CF4BD1C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</w:tcPr>
          <w:p w14:paraId="24079CA9" w14:textId="77777777" w:rsidR="00A8570F" w:rsidRPr="00BF5F20" w:rsidRDefault="00A8570F" w:rsidP="00A8570F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Discuss the significance of TRIPS and TRIMS agreements within the WTO framework.</w:t>
            </w:r>
          </w:p>
        </w:tc>
        <w:tc>
          <w:tcPr>
            <w:tcW w:w="630" w:type="dxa"/>
          </w:tcPr>
          <w:p w14:paraId="5311CFCB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</w:tcPr>
          <w:p w14:paraId="6D5D74C3" w14:textId="77777777" w:rsidR="00C84F0A" w:rsidRPr="004C574B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AD57E2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hideMark/>
          </w:tcPr>
          <w:p w14:paraId="35554AC3" w14:textId="2ACC3E98" w:rsidR="00C84F0A" w:rsidRPr="004C574B" w:rsidRDefault="00FA5259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</w:t>
            </w:r>
            <w:r w:rsidR="00C84F0A">
              <w:rPr>
                <w:rFonts w:ascii="Times New Roman" w:eastAsia="Calibri" w:hAnsi="Times New Roman"/>
                <w:sz w:val="24"/>
                <w:szCs w:val="24"/>
              </w:rPr>
              <w:t>L</w:t>
            </w:r>
            <w:r w:rsidR="00DD0DDE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C84F0A" w:rsidRPr="009F500A" w14:paraId="0F239D3C" w14:textId="77777777" w:rsidTr="00FA5259">
        <w:trPr>
          <w:trHeight w:val="432"/>
        </w:trPr>
        <w:tc>
          <w:tcPr>
            <w:tcW w:w="10123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42A6AC0F" w14:textId="77777777" w:rsidR="00C84F0A" w:rsidRPr="009F500A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C84F0A" w:rsidRPr="009F500A" w14:paraId="2D037CBB" w14:textId="77777777" w:rsidTr="00FA5259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6453BBD8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7B5A3E62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  <w:vAlign w:val="center"/>
          </w:tcPr>
          <w:p w14:paraId="50182B8A" w14:textId="2BEA13A9" w:rsidR="004D1AC7" w:rsidRPr="009F500A" w:rsidRDefault="004D1AC7" w:rsidP="004D1AC7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Compare and contrast primary activities and support activities in a value chain. </w:t>
            </w:r>
          </w:p>
        </w:tc>
        <w:tc>
          <w:tcPr>
            <w:tcW w:w="720" w:type="dxa"/>
            <w:gridSpan w:val="2"/>
          </w:tcPr>
          <w:p w14:paraId="4A4B2360" w14:textId="77777777" w:rsidR="00C84F0A" w:rsidRPr="009F500A" w:rsidRDefault="001A01E5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  <w:r w:rsidR="00C84F0A" w:rsidRPr="009F500A">
              <w:rPr>
                <w:rFonts w:ascii="Times New Roman" w:eastAsia="Calibri" w:hAnsi="Times New Roman"/>
                <w:sz w:val="24"/>
                <w:szCs w:val="24"/>
              </w:rPr>
              <w:t>M</w:t>
            </w:r>
          </w:p>
        </w:tc>
        <w:tc>
          <w:tcPr>
            <w:tcW w:w="716" w:type="dxa"/>
            <w:shd w:val="clear" w:color="auto" w:fill="auto"/>
          </w:tcPr>
          <w:p w14:paraId="3F98F656" w14:textId="77777777" w:rsidR="00C84F0A" w:rsidRPr="004C574B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4D1AC7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hideMark/>
          </w:tcPr>
          <w:p w14:paraId="6A2F20A0" w14:textId="788A1C6A" w:rsidR="00C84F0A" w:rsidRPr="004C574B" w:rsidRDefault="00FA5259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</w:t>
            </w:r>
            <w:r w:rsidR="00C84F0A">
              <w:rPr>
                <w:rFonts w:ascii="Times New Roman" w:eastAsia="Calibri" w:hAnsi="Times New Roman"/>
                <w:sz w:val="24"/>
                <w:szCs w:val="24"/>
              </w:rPr>
              <w:t>L</w:t>
            </w:r>
            <w:r w:rsidR="008C698A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C84F0A" w:rsidRPr="009F500A" w14:paraId="789F5A03" w14:textId="77777777" w:rsidTr="00FA5259">
        <w:trPr>
          <w:trHeight w:val="432"/>
        </w:trPr>
        <w:tc>
          <w:tcPr>
            <w:tcW w:w="10123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79D4ED45" w14:textId="77777777" w:rsidR="00C84F0A" w:rsidRPr="009F500A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b/>
                <w:sz w:val="24"/>
                <w:szCs w:val="24"/>
              </w:rPr>
              <w:t>OR</w:t>
            </w:r>
          </w:p>
        </w:tc>
      </w:tr>
      <w:tr w:rsidR="00C84F0A" w:rsidRPr="009F500A" w14:paraId="52227386" w14:textId="77777777" w:rsidTr="00FA5259">
        <w:trPr>
          <w:trHeight w:val="395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144D1F4D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9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6DB68A56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  <w:vAlign w:val="center"/>
          </w:tcPr>
          <w:p w14:paraId="0EE5FC62" w14:textId="77777777" w:rsidR="00605E30" w:rsidRPr="00660D06" w:rsidRDefault="00605E30" w:rsidP="00605E3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Define strategic alliances and their role in enhancing a company’s competitiveness. Give examples.</w:t>
            </w:r>
          </w:p>
        </w:tc>
        <w:tc>
          <w:tcPr>
            <w:tcW w:w="630" w:type="dxa"/>
          </w:tcPr>
          <w:p w14:paraId="280FE7E3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</w:tcPr>
          <w:p w14:paraId="053FB05B" w14:textId="77777777" w:rsidR="00C84F0A" w:rsidRPr="004C574B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A93139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hideMark/>
          </w:tcPr>
          <w:p w14:paraId="775D5212" w14:textId="65710E7C" w:rsidR="00C84F0A" w:rsidRPr="004C574B" w:rsidRDefault="00FA5259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</w:t>
            </w:r>
            <w:r w:rsidR="00C84F0A">
              <w:rPr>
                <w:rFonts w:ascii="Times New Roman" w:eastAsia="Calibri" w:hAnsi="Times New Roman"/>
                <w:sz w:val="24"/>
                <w:szCs w:val="24"/>
              </w:rPr>
              <w:t>L</w:t>
            </w:r>
            <w:r w:rsidR="00181C2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C84F0A" w:rsidRPr="009F500A" w14:paraId="1DA1A2E8" w14:textId="77777777" w:rsidTr="00FA5259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0EB6C69B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14EDE381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  <w:vAlign w:val="center"/>
          </w:tcPr>
          <w:p w14:paraId="78E6D368" w14:textId="3DC545F4" w:rsidR="009442B5" w:rsidRPr="009F500A" w:rsidRDefault="00F3023B" w:rsidP="00181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I</w:t>
            </w:r>
            <w:r w:rsidR="009442B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dentify and explain potential pitfalls of strategic alliance. Discuss how companies mitigate these risks to ensure a </w:t>
            </w:r>
            <w:r w:rsidR="00B527D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successful partnership</w:t>
            </w:r>
            <w:r w:rsidR="00181C21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630" w:type="dxa"/>
          </w:tcPr>
          <w:p w14:paraId="4A4943CD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</w:tcPr>
          <w:p w14:paraId="77BAF599" w14:textId="77777777" w:rsidR="00C84F0A" w:rsidRPr="004C574B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A93139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hideMark/>
          </w:tcPr>
          <w:p w14:paraId="5A6CDE86" w14:textId="3D458E2D" w:rsidR="00C84F0A" w:rsidRPr="004C574B" w:rsidRDefault="00FA5259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</w:t>
            </w:r>
            <w:r w:rsidR="00C84F0A">
              <w:rPr>
                <w:rFonts w:ascii="Times New Roman" w:eastAsia="Calibri" w:hAnsi="Times New Roman"/>
                <w:sz w:val="24"/>
                <w:szCs w:val="24"/>
              </w:rPr>
              <w:t>L</w:t>
            </w:r>
            <w:r w:rsidR="00181C2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C84F0A" w:rsidRPr="009F500A" w14:paraId="0162C550" w14:textId="77777777" w:rsidTr="00FA5259">
        <w:trPr>
          <w:trHeight w:val="432"/>
        </w:trPr>
        <w:tc>
          <w:tcPr>
            <w:tcW w:w="10123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5CF36B28" w14:textId="77777777" w:rsidR="00C84F0A" w:rsidRPr="009F500A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C84F0A" w:rsidRPr="009F500A" w14:paraId="3030B823" w14:textId="77777777" w:rsidTr="00FA5259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45383121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17C19922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</w:tcPr>
          <w:p w14:paraId="791C59A2" w14:textId="750BF829" w:rsidR="00870EED" w:rsidRPr="009F500A" w:rsidRDefault="00870EED" w:rsidP="008A692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Explain the concept of vertical integration and its relevance in the context of international production. </w:t>
            </w:r>
          </w:p>
        </w:tc>
        <w:tc>
          <w:tcPr>
            <w:tcW w:w="630" w:type="dxa"/>
          </w:tcPr>
          <w:p w14:paraId="4FA7831A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</w:tcPr>
          <w:p w14:paraId="685D61F9" w14:textId="5B6739CF" w:rsidR="00C84F0A" w:rsidRPr="004C574B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3560FD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hideMark/>
          </w:tcPr>
          <w:p w14:paraId="61846C04" w14:textId="306C3A1A" w:rsidR="00C84F0A" w:rsidRPr="004C574B" w:rsidRDefault="00FA5259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</w:t>
            </w:r>
            <w:r w:rsidR="00C84F0A">
              <w:rPr>
                <w:rFonts w:ascii="Times New Roman" w:eastAsia="Calibri" w:hAnsi="Times New Roman"/>
                <w:sz w:val="24"/>
                <w:szCs w:val="24"/>
              </w:rPr>
              <w:t>L</w:t>
            </w:r>
            <w:r w:rsidR="00177FCA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C84F0A" w:rsidRPr="009F500A" w14:paraId="15C0687D" w14:textId="77777777" w:rsidTr="00FA5259">
        <w:trPr>
          <w:trHeight w:val="485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5814D2A8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31E25CDC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  <w:vAlign w:val="center"/>
          </w:tcPr>
          <w:p w14:paraId="541137FE" w14:textId="4F3AFAEC" w:rsidR="007F320E" w:rsidRPr="009F500A" w:rsidRDefault="007F320E" w:rsidP="007F32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Identify and explain the elements of the marketing mix that need to be tailored to suit different cultural contexts</w:t>
            </w:r>
            <w:r w:rsidR="0033555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in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promoting a brand globally.</w:t>
            </w:r>
          </w:p>
        </w:tc>
        <w:tc>
          <w:tcPr>
            <w:tcW w:w="630" w:type="dxa"/>
          </w:tcPr>
          <w:p w14:paraId="339DDD79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</w:tcPr>
          <w:p w14:paraId="4A462866" w14:textId="2221996F" w:rsidR="00C84F0A" w:rsidRPr="004C574B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3560FD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0088A8CD" w14:textId="42FDC48C" w:rsidR="00C84F0A" w:rsidRPr="004C574B" w:rsidRDefault="00FA5259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</w:t>
            </w:r>
            <w:r w:rsidR="00C84F0A">
              <w:rPr>
                <w:rFonts w:ascii="Times New Roman" w:eastAsia="Calibri" w:hAnsi="Times New Roman"/>
                <w:sz w:val="24"/>
                <w:szCs w:val="24"/>
              </w:rPr>
              <w:t>L</w:t>
            </w:r>
            <w:r w:rsidR="00335557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C84F0A" w:rsidRPr="009F500A" w14:paraId="58C1BFE5" w14:textId="77777777" w:rsidTr="00FA5259">
        <w:trPr>
          <w:trHeight w:val="432"/>
        </w:trPr>
        <w:tc>
          <w:tcPr>
            <w:tcW w:w="10123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117536BE" w14:textId="77777777" w:rsidR="00C84F0A" w:rsidRPr="009F500A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b/>
                <w:sz w:val="24"/>
                <w:szCs w:val="24"/>
              </w:rPr>
              <w:t>OR</w:t>
            </w:r>
          </w:p>
        </w:tc>
      </w:tr>
      <w:tr w:rsidR="00C84F0A" w:rsidRPr="009F500A" w14:paraId="6F787AAE" w14:textId="77777777" w:rsidTr="00FA5259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1BEBA479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11</w:t>
            </w:r>
          </w:p>
          <w:p w14:paraId="3A1183E2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4CFD4B58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  <w:vAlign w:val="center"/>
          </w:tcPr>
          <w:p w14:paraId="2C404B6F" w14:textId="33A9B73F" w:rsidR="00414036" w:rsidRPr="009F500A" w:rsidRDefault="00414036" w:rsidP="004140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Compare and contrast international financial markets with domestic financial markets. </w:t>
            </w:r>
          </w:p>
        </w:tc>
        <w:tc>
          <w:tcPr>
            <w:tcW w:w="630" w:type="dxa"/>
          </w:tcPr>
          <w:p w14:paraId="399A9A58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</w:tcPr>
          <w:p w14:paraId="7B200492" w14:textId="7E080BFD" w:rsidR="00C84F0A" w:rsidRPr="004C574B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3560FD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hideMark/>
          </w:tcPr>
          <w:p w14:paraId="165C56BE" w14:textId="1C6A052E" w:rsidR="00C84F0A" w:rsidRPr="004C574B" w:rsidRDefault="00FA5259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</w:t>
            </w:r>
            <w:r w:rsidR="00C84F0A">
              <w:rPr>
                <w:rFonts w:ascii="Times New Roman" w:eastAsia="Calibri" w:hAnsi="Times New Roman"/>
                <w:sz w:val="24"/>
                <w:szCs w:val="24"/>
              </w:rPr>
              <w:t>L</w:t>
            </w:r>
            <w:r w:rsidR="002A3EFA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C84F0A" w:rsidRPr="009F500A" w14:paraId="5455AE7A" w14:textId="77777777" w:rsidTr="00FA5259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7C07663C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42EA03E8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b)</w:t>
            </w:r>
          </w:p>
        </w:tc>
        <w:tc>
          <w:tcPr>
            <w:tcW w:w="7200" w:type="dxa"/>
          </w:tcPr>
          <w:p w14:paraId="26A4BBB7" w14:textId="4C7A04D8" w:rsidR="005C46D9" w:rsidRPr="009F500A" w:rsidRDefault="00A96727" w:rsidP="005C46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E</w:t>
            </w:r>
            <w:r w:rsidR="005C46D9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xplain the major cultural dimensions that influence international business interactions. </w:t>
            </w:r>
          </w:p>
        </w:tc>
        <w:tc>
          <w:tcPr>
            <w:tcW w:w="630" w:type="dxa"/>
            <w:shd w:val="clear" w:color="auto" w:fill="auto"/>
          </w:tcPr>
          <w:p w14:paraId="18C22C8E" w14:textId="77777777" w:rsidR="00C84F0A" w:rsidRPr="009F500A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F500A">
              <w:rPr>
                <w:rFonts w:ascii="Times New Roman" w:eastAsia="Calibri" w:hAnsi="Times New Roman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</w:tcPr>
          <w:p w14:paraId="6C340B97" w14:textId="15C0F2DB" w:rsidR="00C84F0A" w:rsidRPr="004C574B" w:rsidRDefault="00C84F0A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</w:t>
            </w:r>
            <w:r w:rsidR="003560FD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hideMark/>
          </w:tcPr>
          <w:p w14:paraId="23AD8F0D" w14:textId="2A5572C7" w:rsidR="00C84F0A" w:rsidRPr="004C574B" w:rsidRDefault="00FA5259" w:rsidP="008A69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</w:t>
            </w:r>
            <w:r w:rsidR="00C84F0A">
              <w:rPr>
                <w:rFonts w:ascii="Times New Roman" w:eastAsia="Calibri" w:hAnsi="Times New Roman"/>
                <w:sz w:val="24"/>
                <w:szCs w:val="24"/>
              </w:rPr>
              <w:t>L</w:t>
            </w:r>
            <w:r w:rsidR="00A96727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</w:tbl>
    <w:p w14:paraId="76136678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14EF5DD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D3B0B42" w14:textId="77777777"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4D2BB300" w14:textId="77777777" w:rsidR="003D1F3A" w:rsidRPr="00512653" w:rsidRDefault="003D1F3A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12653">
        <w:rPr>
          <w:rFonts w:ascii="Times New Roman" w:hAnsi="Times New Roman" w:cs="Times New Roman"/>
          <w:b/>
        </w:rPr>
        <w:t>CO: Course Outcomes    BL Blooms Taxonomy Levels</w:t>
      </w:r>
    </w:p>
    <w:p w14:paraId="207EE08B" w14:textId="77777777" w:rsidR="003D1F3A" w:rsidRDefault="00EF14FB" w:rsidP="003D1F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2653">
        <w:rPr>
          <w:rFonts w:ascii="Times New Roman" w:hAnsi="Times New Roman" w:cs="Times New Roman"/>
        </w:rPr>
        <w:t>Note:</w:t>
      </w:r>
      <w:r w:rsidR="003D1F3A" w:rsidRPr="00512653">
        <w:rPr>
          <w:rFonts w:ascii="Times New Roman" w:hAnsi="Times New Roman" w:cs="Times New Roman"/>
        </w:rPr>
        <w:t>1. Font style : Bookman Old Style-Size-12</w:t>
      </w:r>
      <w:r w:rsidR="003D1F3A" w:rsidRPr="00512653">
        <w:rPr>
          <w:rFonts w:ascii="Times New Roman" w:hAnsi="Times New Roman" w:cs="Times New Roman"/>
        </w:rPr>
        <w:br/>
        <w:t xml:space="preserve">          2. </w:t>
      </w:r>
      <w:r w:rsidR="00BA4B0B" w:rsidRPr="00512653">
        <w:rPr>
          <w:rFonts w:ascii="Times New Roman" w:hAnsi="Times New Roman" w:cs="Times New Roman"/>
        </w:rPr>
        <w:t>Marks for sub question are</w:t>
      </w:r>
      <w:r w:rsidR="003D1F3A" w:rsidRPr="00512653">
        <w:rPr>
          <w:rFonts w:ascii="Times New Roman" w:hAnsi="Times New Roman" w:cs="Times New Roman"/>
        </w:rPr>
        <w:t xml:space="preserve"> to be mentioned in the question paper. The questions prepared                   </w:t>
      </w:r>
      <w:r w:rsidR="003D1F3A" w:rsidRPr="00512653">
        <w:rPr>
          <w:rFonts w:ascii="Times New Roman" w:hAnsi="Times New Roman" w:cs="Times New Roman"/>
        </w:rPr>
        <w:br/>
        <w:t xml:space="preserve">              shall be either (5M + 5M) or (10M) only. Other combinations are not acceptable.  </w:t>
      </w:r>
    </w:p>
    <w:p w14:paraId="3E78EA4C" w14:textId="206A26C6" w:rsidR="003257AD" w:rsidRDefault="00512653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3.</w:t>
      </w:r>
      <w:r>
        <w:rPr>
          <w:rFonts w:ascii="Times New Roman" w:hAnsi="Times New Roman" w:cs="Times New Roman"/>
        </w:rPr>
        <w:tab/>
      </w:r>
      <w:r w:rsidRPr="00512653">
        <w:rPr>
          <w:rFonts w:ascii="Times New Roman" w:hAnsi="Times New Roman" w:cs="Times New Roman"/>
        </w:rPr>
        <w:t>There shall not be more</w:t>
      </w:r>
      <w:r w:rsidR="002E6CC6">
        <w:rPr>
          <w:rFonts w:ascii="Times New Roman" w:hAnsi="Times New Roman" w:cs="Times New Roman"/>
        </w:rPr>
        <w:t xml:space="preserve"> </w:t>
      </w:r>
      <w:r w:rsidRPr="00512653">
        <w:rPr>
          <w:rFonts w:ascii="Times New Roman" w:hAnsi="Times New Roman" w:cs="Times New Roman"/>
        </w:rPr>
        <w:t>than t</w:t>
      </w:r>
      <w:r w:rsidR="006A2F3F">
        <w:rPr>
          <w:rFonts w:ascii="Times New Roman" w:hAnsi="Times New Roman" w:cs="Times New Roman"/>
        </w:rPr>
        <w:t>hree</w:t>
      </w:r>
      <w:r w:rsidRPr="00512653">
        <w:rPr>
          <w:rFonts w:ascii="Times New Roman" w:hAnsi="Times New Roman" w:cs="Times New Roman"/>
        </w:rPr>
        <w:t xml:space="preserve"> 10M questions in the question paper</w:t>
      </w:r>
    </w:p>
    <w:p w14:paraId="3FC1291F" w14:textId="77777777" w:rsidR="003D1F3A" w:rsidRPr="00512653" w:rsidRDefault="00512653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2653">
        <w:rPr>
          <w:rFonts w:ascii="Times New Roman" w:hAnsi="Times New Roman" w:cs="Times New Roman"/>
        </w:rPr>
        <w:t xml:space="preserve">4. The Course Outcome (CO) and Bloom’s Taxonomy Level (BL) shall be mentioned for each </w:t>
      </w:r>
      <w:r w:rsidR="00773123">
        <w:rPr>
          <w:rFonts w:ascii="Times New Roman" w:hAnsi="Times New Roman" w:cs="Times New Roman"/>
        </w:rPr>
        <w:br/>
      </w:r>
      <w:r w:rsidRPr="00512653">
        <w:rPr>
          <w:rFonts w:ascii="Times New Roman" w:hAnsi="Times New Roman" w:cs="Times New Roman"/>
        </w:rPr>
        <w:t>question.</w:t>
      </w:r>
      <w:r w:rsidR="003D1F3A" w:rsidRPr="00512653">
        <w:rPr>
          <w:rFonts w:ascii="Times New Roman" w:hAnsi="Times New Roman" w:cs="Times New Roman"/>
        </w:rPr>
        <w:tab/>
      </w:r>
    </w:p>
    <w:sectPr w:rsidR="003D1F3A" w:rsidRPr="00512653" w:rsidSect="00D56323">
      <w:pgSz w:w="11906" w:h="16838"/>
      <w:pgMar w:top="540" w:right="1008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3289208">
    <w:abstractNumId w:val="9"/>
  </w:num>
  <w:num w:numId="2" w16cid:durableId="1646395714">
    <w:abstractNumId w:val="8"/>
  </w:num>
  <w:num w:numId="3" w16cid:durableId="665716043">
    <w:abstractNumId w:val="2"/>
  </w:num>
  <w:num w:numId="4" w16cid:durableId="409159604">
    <w:abstractNumId w:val="0"/>
  </w:num>
  <w:num w:numId="5" w16cid:durableId="1424956028">
    <w:abstractNumId w:val="5"/>
  </w:num>
  <w:num w:numId="6" w16cid:durableId="1413503782">
    <w:abstractNumId w:val="7"/>
  </w:num>
  <w:num w:numId="7" w16cid:durableId="316539176">
    <w:abstractNumId w:val="1"/>
  </w:num>
  <w:num w:numId="8" w16cid:durableId="1314873514">
    <w:abstractNumId w:val="6"/>
  </w:num>
  <w:num w:numId="9" w16cid:durableId="874931627">
    <w:abstractNumId w:val="3"/>
  </w:num>
  <w:num w:numId="10" w16cid:durableId="16460056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C88"/>
    <w:rsid w:val="00003AB8"/>
    <w:rsid w:val="00022EC7"/>
    <w:rsid w:val="0002555C"/>
    <w:rsid w:val="00034A6E"/>
    <w:rsid w:val="000466F7"/>
    <w:rsid w:val="00053A2B"/>
    <w:rsid w:val="00053A2D"/>
    <w:rsid w:val="000A4732"/>
    <w:rsid w:val="000C1D0F"/>
    <w:rsid w:val="000D0B88"/>
    <w:rsid w:val="000F12BE"/>
    <w:rsid w:val="00103309"/>
    <w:rsid w:val="00150DF0"/>
    <w:rsid w:val="00155D25"/>
    <w:rsid w:val="00177FCA"/>
    <w:rsid w:val="00181C21"/>
    <w:rsid w:val="001A01E5"/>
    <w:rsid w:val="001D7610"/>
    <w:rsid w:val="00201328"/>
    <w:rsid w:val="00201BBA"/>
    <w:rsid w:val="00227314"/>
    <w:rsid w:val="00234DD6"/>
    <w:rsid w:val="00246C8C"/>
    <w:rsid w:val="00256D60"/>
    <w:rsid w:val="00271859"/>
    <w:rsid w:val="00284F2E"/>
    <w:rsid w:val="00296345"/>
    <w:rsid w:val="002A3EFA"/>
    <w:rsid w:val="002A7366"/>
    <w:rsid w:val="002B12E4"/>
    <w:rsid w:val="002D488F"/>
    <w:rsid w:val="002E177B"/>
    <w:rsid w:val="002E6CC6"/>
    <w:rsid w:val="002F180C"/>
    <w:rsid w:val="003257AD"/>
    <w:rsid w:val="00335557"/>
    <w:rsid w:val="003560FD"/>
    <w:rsid w:val="003573F1"/>
    <w:rsid w:val="003707C9"/>
    <w:rsid w:val="0037165F"/>
    <w:rsid w:val="003778E7"/>
    <w:rsid w:val="00393DB8"/>
    <w:rsid w:val="003A1C42"/>
    <w:rsid w:val="003A58A6"/>
    <w:rsid w:val="003C2DD8"/>
    <w:rsid w:val="003D1F3A"/>
    <w:rsid w:val="003E2098"/>
    <w:rsid w:val="003E5FE9"/>
    <w:rsid w:val="00414036"/>
    <w:rsid w:val="004303C4"/>
    <w:rsid w:val="00456FF1"/>
    <w:rsid w:val="0047454F"/>
    <w:rsid w:val="00474BA7"/>
    <w:rsid w:val="00485725"/>
    <w:rsid w:val="004D1AC7"/>
    <w:rsid w:val="004E2978"/>
    <w:rsid w:val="00504475"/>
    <w:rsid w:val="00512653"/>
    <w:rsid w:val="005450AF"/>
    <w:rsid w:val="00554B1A"/>
    <w:rsid w:val="00590237"/>
    <w:rsid w:val="00593548"/>
    <w:rsid w:val="005C46D9"/>
    <w:rsid w:val="005C5D13"/>
    <w:rsid w:val="006049BD"/>
    <w:rsid w:val="00605E30"/>
    <w:rsid w:val="0062034D"/>
    <w:rsid w:val="006226AB"/>
    <w:rsid w:val="006256FF"/>
    <w:rsid w:val="006509CA"/>
    <w:rsid w:val="00655F00"/>
    <w:rsid w:val="006863D7"/>
    <w:rsid w:val="00686D5C"/>
    <w:rsid w:val="006A2F3F"/>
    <w:rsid w:val="006B237C"/>
    <w:rsid w:val="006D7EC7"/>
    <w:rsid w:val="006E4EE6"/>
    <w:rsid w:val="006F4FA5"/>
    <w:rsid w:val="007162E1"/>
    <w:rsid w:val="0072633A"/>
    <w:rsid w:val="00750701"/>
    <w:rsid w:val="00756B56"/>
    <w:rsid w:val="00757172"/>
    <w:rsid w:val="00773123"/>
    <w:rsid w:val="00780A16"/>
    <w:rsid w:val="007847B7"/>
    <w:rsid w:val="007B145D"/>
    <w:rsid w:val="007B2CF8"/>
    <w:rsid w:val="007F2DB7"/>
    <w:rsid w:val="007F320E"/>
    <w:rsid w:val="007F53AE"/>
    <w:rsid w:val="008166E1"/>
    <w:rsid w:val="00843353"/>
    <w:rsid w:val="00870EED"/>
    <w:rsid w:val="00884594"/>
    <w:rsid w:val="008871B1"/>
    <w:rsid w:val="00891022"/>
    <w:rsid w:val="008B5361"/>
    <w:rsid w:val="008C698A"/>
    <w:rsid w:val="008E05D8"/>
    <w:rsid w:val="008E32BF"/>
    <w:rsid w:val="00906B65"/>
    <w:rsid w:val="009071F8"/>
    <w:rsid w:val="00910762"/>
    <w:rsid w:val="00917290"/>
    <w:rsid w:val="0093182A"/>
    <w:rsid w:val="009442B5"/>
    <w:rsid w:val="00990A16"/>
    <w:rsid w:val="009C3F91"/>
    <w:rsid w:val="009F0287"/>
    <w:rsid w:val="00A07AEF"/>
    <w:rsid w:val="00A21A62"/>
    <w:rsid w:val="00A43123"/>
    <w:rsid w:val="00A70A19"/>
    <w:rsid w:val="00A8570F"/>
    <w:rsid w:val="00A93139"/>
    <w:rsid w:val="00A96727"/>
    <w:rsid w:val="00AA1A23"/>
    <w:rsid w:val="00AA1D8C"/>
    <w:rsid w:val="00AA62E7"/>
    <w:rsid w:val="00AB5201"/>
    <w:rsid w:val="00AB54D0"/>
    <w:rsid w:val="00AD4CC9"/>
    <w:rsid w:val="00AD57E2"/>
    <w:rsid w:val="00AE789F"/>
    <w:rsid w:val="00AF7F5A"/>
    <w:rsid w:val="00B05E53"/>
    <w:rsid w:val="00B11358"/>
    <w:rsid w:val="00B223DF"/>
    <w:rsid w:val="00B34647"/>
    <w:rsid w:val="00B50A9C"/>
    <w:rsid w:val="00B527DF"/>
    <w:rsid w:val="00B93AE5"/>
    <w:rsid w:val="00BA2C2B"/>
    <w:rsid w:val="00BA4B0B"/>
    <w:rsid w:val="00BB712E"/>
    <w:rsid w:val="00BD0A5D"/>
    <w:rsid w:val="00BD37BD"/>
    <w:rsid w:val="00BD5D34"/>
    <w:rsid w:val="00C01AC7"/>
    <w:rsid w:val="00C32BA6"/>
    <w:rsid w:val="00C476C6"/>
    <w:rsid w:val="00C545C2"/>
    <w:rsid w:val="00C54673"/>
    <w:rsid w:val="00C61C88"/>
    <w:rsid w:val="00C84F0A"/>
    <w:rsid w:val="00C86532"/>
    <w:rsid w:val="00CA1E2E"/>
    <w:rsid w:val="00CC569C"/>
    <w:rsid w:val="00CD57BF"/>
    <w:rsid w:val="00CE70A8"/>
    <w:rsid w:val="00CF2C64"/>
    <w:rsid w:val="00D03572"/>
    <w:rsid w:val="00D105C8"/>
    <w:rsid w:val="00D37592"/>
    <w:rsid w:val="00D45CE6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2464"/>
    <w:rsid w:val="00DB3833"/>
    <w:rsid w:val="00DB3B00"/>
    <w:rsid w:val="00DB5DAA"/>
    <w:rsid w:val="00DD02CE"/>
    <w:rsid w:val="00DD0DDE"/>
    <w:rsid w:val="00DE5CE6"/>
    <w:rsid w:val="00DF5DDF"/>
    <w:rsid w:val="00E05230"/>
    <w:rsid w:val="00E267F8"/>
    <w:rsid w:val="00E31F77"/>
    <w:rsid w:val="00E67488"/>
    <w:rsid w:val="00E77988"/>
    <w:rsid w:val="00EB081D"/>
    <w:rsid w:val="00EC60A1"/>
    <w:rsid w:val="00EC61C8"/>
    <w:rsid w:val="00ED6E64"/>
    <w:rsid w:val="00EF14FB"/>
    <w:rsid w:val="00F0189D"/>
    <w:rsid w:val="00F22185"/>
    <w:rsid w:val="00F25916"/>
    <w:rsid w:val="00F3023B"/>
    <w:rsid w:val="00F558BF"/>
    <w:rsid w:val="00F60B3C"/>
    <w:rsid w:val="00F616CD"/>
    <w:rsid w:val="00F75871"/>
    <w:rsid w:val="00FA1602"/>
    <w:rsid w:val="00FA5259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D01C0"/>
  <w15:docId w15:val="{46F194A5-DE95-4947-826F-615327015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77B9A-D864-452D-AA0F-6194992E8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JEYALAKSHMI. R</cp:lastModifiedBy>
  <cp:revision>81</cp:revision>
  <dcterms:created xsi:type="dcterms:W3CDTF">2018-09-08T07:27:00Z</dcterms:created>
  <dcterms:modified xsi:type="dcterms:W3CDTF">2023-08-04T06:22:00Z</dcterms:modified>
</cp:coreProperties>
</file>